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93" w:rsidRDefault="009724A1">
      <w:pPr>
        <w:pStyle w:val="normal"/>
      </w:pPr>
      <w:r>
        <w:t xml:space="preserve">    </w:t>
      </w: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353"/>
        <w:gridCol w:w="4218"/>
      </w:tblGrid>
      <w:tr w:rsidR="003F4493">
        <w:trPr>
          <w:cantSplit/>
          <w:tblHeader/>
        </w:trPr>
        <w:tc>
          <w:tcPr>
            <w:tcW w:w="5353" w:type="dxa"/>
          </w:tcPr>
          <w:p w:rsidR="003F4493" w:rsidRDefault="003F4493">
            <w:pPr>
              <w:pStyle w:val="normal"/>
            </w:pPr>
          </w:p>
        </w:tc>
        <w:tc>
          <w:tcPr>
            <w:tcW w:w="4218" w:type="dxa"/>
          </w:tcPr>
          <w:p w:rsidR="003F4493" w:rsidRDefault="009724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3F4493" w:rsidRDefault="009724A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АНО ДО «ЦДП»  </w:t>
            </w:r>
          </w:p>
          <w:p w:rsidR="003F4493" w:rsidRDefault="009724A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______________С.Н. Тюкавин</w:t>
            </w:r>
          </w:p>
          <w:p w:rsidR="003F4493" w:rsidRDefault="009724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19  от 02.04. 2021 г.</w:t>
            </w:r>
          </w:p>
        </w:tc>
      </w:tr>
    </w:tbl>
    <w:p w:rsidR="003F4493" w:rsidRDefault="003F4493">
      <w:pPr>
        <w:pStyle w:val="normal"/>
      </w:pPr>
    </w:p>
    <w:p w:rsidR="003F4493" w:rsidRDefault="003F4493">
      <w:pPr>
        <w:pStyle w:val="normal"/>
      </w:pPr>
    </w:p>
    <w:p w:rsidR="003F4493" w:rsidRDefault="009724A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F4493" w:rsidRDefault="009724A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 оформления возникновения, приостановления и прекращения отношений между АНО ДО «ЦДП» и обучающимися и (или) родителями (законными представителями) несовершеннолетних обучающихся, перевода и восстановления обучающихся</w:t>
      </w: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F4493" w:rsidRDefault="009724A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Настоящий Порядок оформления возникновения, приостановления и прекращения образовательных отношений между АНО ДО «ЦДП» и обучающимися и (или) родителями (законными представителями) несовершеннолетних обучающихся (далее - Порядок) разработан в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твии:</w:t>
      </w:r>
    </w:p>
    <w:p w:rsidR="003F4493" w:rsidRDefault="009724A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Федерации".</w:t>
      </w:r>
    </w:p>
    <w:p w:rsidR="003F4493" w:rsidRDefault="009724A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008.. </w:t>
      </w:r>
    </w:p>
    <w:p w:rsidR="003F4493" w:rsidRDefault="009724A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15 сентября 2020 г. № 1441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«Об утверждении Правил оказания платных образовательных услуг»;</w:t>
      </w:r>
    </w:p>
    <w:p w:rsidR="003F4493" w:rsidRDefault="009724A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АНО ДО «ЦДП».</w:t>
      </w:r>
    </w:p>
    <w:p w:rsidR="003F4493" w:rsidRDefault="009724A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Порядком применения к обучающимся и снятия с обучающихся мер дисциплинарного взыскания, утв. приказом Минобрнауки России от 15.03.2013 № 185.</w:t>
      </w:r>
    </w:p>
    <w:p w:rsidR="003F4493" w:rsidRDefault="003F44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4493" w:rsidRDefault="009724A1">
      <w:pPr>
        <w:pStyle w:val="normal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Настоящий Порядок регламентирует оформление возникновения, изменения и прекращения образовательных отношени</w:t>
      </w:r>
      <w:r>
        <w:rPr>
          <w:rFonts w:ascii="Times New Roman" w:eastAsia="Times New Roman" w:hAnsi="Times New Roman" w:cs="Times New Roman"/>
          <w:sz w:val="28"/>
          <w:szCs w:val="28"/>
        </w:rPr>
        <w:t>й между обучающимися и (или) их родителями (законными представителями) и АНО ДО «ЦДП».</w:t>
      </w:r>
    </w:p>
    <w:p w:rsidR="003F4493" w:rsidRDefault="00972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Под образовательными отношениями понимаются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F4493" w:rsidRDefault="003F44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3F4493" w:rsidRDefault="009724A1">
      <w:pPr>
        <w:pStyle w:val="normal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3F4493" w:rsidRDefault="003F4493">
      <w:pPr>
        <w:pStyle w:val="normal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493" w:rsidRDefault="009724A1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 Основанием возникновения образовательных отношений является приказ 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риеме лица </w:t>
      </w: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на обучение в АНО ДО «ЦДП» на основании договора об оказании платных образовательных услуг.</w:t>
      </w:r>
    </w:p>
    <w:p w:rsidR="003F4493" w:rsidRDefault="009724A1">
      <w:pPr>
        <w:pStyle w:val="normal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Прием на обучение по дополнительной общеобразовательной (общеразвивающей) программе дополнительного образования проводится на общедоступной основе без вступительных испытаний. </w:t>
      </w: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Права и обязанности обучающегося, предусмотренные законодательством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образовании и локальными нормативными актами ЦДП, возникают у лица, принятого на обучение, с даты,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указанной в приказе о приеме лица на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4493" w:rsidRDefault="003F4493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493" w:rsidRDefault="00972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 Изменение образовательных отношений</w:t>
      </w:r>
    </w:p>
    <w:p w:rsidR="003F4493" w:rsidRDefault="003F44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4493" w:rsidRDefault="00972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3.1. Образовательные отношения изменяются в случае изменения услови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получения образования по дополнительной образовательной программе, повлекших за собой изменение взаимных прав и обязанностей обучающегося и</w:t>
      </w:r>
      <w:bookmarkStart w:id="3" w:name="2et92p0" w:colFirst="0" w:colLast="0"/>
      <w:bookmarkStart w:id="4" w:name="3znysh7" w:colFirst="0" w:colLast="0"/>
      <w:bookmarkEnd w:id="3"/>
      <w:bookmarkEnd w:id="4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 ДО «ЦДП»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F4493" w:rsidRDefault="009724A1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при переходе обучающегося с одного учебного курса учебного плана дополнительной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программы на другой; </w:t>
      </w:r>
    </w:p>
    <w:p w:rsidR="003F4493" w:rsidRDefault="009724A1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в случае изменения формы обучения (переход на дистанционную форму обучения);</w:t>
      </w:r>
    </w:p>
    <w:p w:rsidR="003F4493" w:rsidRDefault="009724A1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3F4493" w:rsidRDefault="00972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отношения могут быть изменены как по инициативе обучающегося и (или) родителей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несовершеннолетнего обучающегося на основании письменного заявления, поданного в письменной форме, так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инициативе ЦДП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F4493" w:rsidRDefault="00972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формы обучения осуществляется на основании устава АНО ДО «ЦДП» и соответствующего письменного заявления обучающегося,  и (или) его родителей (законных представителей) несовершеннолетнего обучающегося. </w:t>
      </w:r>
    </w:p>
    <w:p w:rsidR="003F4493" w:rsidRDefault="00972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В том случае,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с обучающимся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приказ директора АНО ДО «ЦДП».</w:t>
      </w:r>
    </w:p>
    <w:p w:rsidR="003F4493" w:rsidRDefault="00972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Основанием для изменения образовательных отношений является соответствующий приказ директора АНО ДО «ЦДП». </w:t>
      </w:r>
    </w:p>
    <w:p w:rsidR="003F4493" w:rsidRDefault="00972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 Права и обязанности обучающегося, предусмотренные законодательством об образовании и локальными нормативными актами </w:t>
      </w:r>
      <w:bookmarkStart w:id="5" w:name="2s8eyo1" w:colFirst="0" w:colLast="0"/>
      <w:bookmarkStart w:id="6" w:name="3dy6vkm" w:colFirst="0" w:colLast="0"/>
      <w:bookmarkStart w:id="7" w:name="17dp8vu" w:colFirst="0" w:colLast="0"/>
      <w:bookmarkStart w:id="8" w:name="tyjcwt" w:colFirst="0" w:colLast="0"/>
      <w:bookmarkStart w:id="9" w:name="4d34og8" w:colFirst="0" w:colLast="0"/>
      <w:bookmarkStart w:id="10" w:name="1t3h5sf" w:colFirst="0" w:colLast="0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 ДО «ЦДП», изменяются с даты издания приказа директора АНО ДО «ЦДП»  или с иной указанной в нем даты.</w:t>
      </w:r>
    </w:p>
    <w:p w:rsidR="003F4493" w:rsidRDefault="003F44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Прекращение образовательных отношений</w:t>
      </w:r>
    </w:p>
    <w:p w:rsidR="003F4493" w:rsidRDefault="003F4493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обучающегося из АНО ДО «ЦДП»:</w:t>
      </w: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4.1.1. </w:t>
      </w:r>
      <w:bookmarkStart w:id="11" w:name="26in1rg" w:colFirst="0" w:colLast="0"/>
      <w:bookmarkStart w:id="12" w:name="3rdcrjn" w:colFirst="0" w:colLast="0"/>
      <w:bookmarkEnd w:id="11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В свя</w:t>
      </w:r>
      <w:r>
        <w:rPr>
          <w:rFonts w:ascii="Times New Roman" w:eastAsia="Times New Roman" w:hAnsi="Times New Roman" w:cs="Times New Roman"/>
          <w:sz w:val="28"/>
          <w:szCs w:val="28"/>
        </w:rPr>
        <w:t>зи с завершением обучения.</w:t>
      </w: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 Досрочно по основаниям, установленным п. 4.2. Положения.</w:t>
      </w: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lnxbz9" w:colFirst="0" w:colLast="0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4.2.1. По инициативе обучающегося и (или) родителей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несовершеннолетнего обучающегося, в т. ч. в случае перемены места жительства.</w:t>
      </w: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4.2.2. По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14" w:name="1ksv4uv" w:colFirst="0" w:colLast="0"/>
      <w:bookmarkStart w:id="15" w:name="35nkun2" w:colFirst="0" w:colLast="0"/>
      <w:bookmarkStart w:id="16" w:name="44sinio" w:colFirst="0" w:colLast="0"/>
      <w:bookmarkEnd w:id="14"/>
      <w:bookmarkEnd w:id="15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 xml:space="preserve"> АНО ДО «ЦДП», в </w:t>
      </w:r>
      <w:r>
        <w:rPr>
          <w:rFonts w:ascii="Times New Roman" w:eastAsia="Times New Roman" w:hAnsi="Times New Roman" w:cs="Times New Roman"/>
          <w:sz w:val="28"/>
          <w:szCs w:val="28"/>
        </w:rPr>
        <w:t>т. ч. в случае прекращения деятельности</w:t>
      </w:r>
      <w:bookmarkStart w:id="17" w:name="2jxsxqh" w:colFirst="0" w:colLast="0"/>
      <w:bookmarkStart w:id="18" w:name="z337ya" w:colFirst="0" w:colLast="0"/>
      <w:bookmarkStart w:id="19" w:name="1y810tw" w:colFirst="0" w:colLast="0"/>
      <w:bookmarkStart w:id="20" w:name="2xcytpi" w:colFirst="0" w:colLast="0"/>
      <w:bookmarkStart w:id="21" w:name="3j2qqm3" w:colFirst="0" w:colLast="0"/>
      <w:bookmarkStart w:id="22" w:name="4i7ojhp" w:colFirst="0" w:colLast="0"/>
      <w:bookmarkEnd w:id="17"/>
      <w:bookmarkEnd w:id="18"/>
      <w:bookmarkEnd w:id="19"/>
      <w:bookmarkEnd w:id="20"/>
      <w:bookmarkEnd w:id="21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 xml:space="preserve"> АНО ДО «ЦДП».</w:t>
      </w: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4.2.3. По инициативе АНО ДО «ЦДП» в случае просрочки оплаты стоимости платных образовательных услуг.</w:t>
      </w: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4.2.4. По инициативе АНО ДО «ЦДП» в случае невозможности надлежащего исполнения обязательств по оказа</w:t>
      </w:r>
      <w:r>
        <w:rPr>
          <w:rFonts w:ascii="Times New Roman" w:eastAsia="Times New Roman" w:hAnsi="Times New Roman" w:cs="Times New Roman"/>
          <w:sz w:val="28"/>
          <w:szCs w:val="28"/>
        </w:rPr>
        <w:t>нию платных образовательных услуг вследствие действий (бездействия) обучающегося.</w:t>
      </w: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</w:t>
      </w:r>
      <w:r>
        <w:rPr>
          <w:rFonts w:ascii="Times New Roman" w:eastAsia="Times New Roman" w:hAnsi="Times New Roman" w:cs="Times New Roman"/>
          <w:sz w:val="28"/>
          <w:szCs w:val="28"/>
        </w:rPr>
        <w:t>й возникновение каких-либо дополнительных, в т. ч. материальных обязательств обучающегося перед АНО ДО «ЦДП».</w:t>
      </w: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Основанием для прекращения образовательных отношений является приказ об отчислении обучающегося из АНО ДО «ЦДП». Если с обучающимся или родит</w:t>
      </w:r>
      <w:r>
        <w:rPr>
          <w:rFonts w:ascii="Times New Roman" w:eastAsia="Times New Roman" w:hAnsi="Times New Roman" w:cs="Times New Roman"/>
          <w:sz w:val="28"/>
          <w:szCs w:val="28"/>
        </w:rPr>
        <w:t>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АНО ДО «ЦДП» об отчислении об</w:t>
      </w:r>
      <w:r>
        <w:rPr>
          <w:rFonts w:ascii="Times New Roman" w:eastAsia="Times New Roman" w:hAnsi="Times New Roman" w:cs="Times New Roman"/>
          <w:sz w:val="28"/>
          <w:szCs w:val="28"/>
        </w:rPr>
        <w:t>учающегося. Права и обязанности обучающегося, предусмотренные законодательством об образовании и локальными нормативными актами АНО ДО «ЦДП», прекращаются с даты его отчисления из ОО.</w:t>
      </w:r>
    </w:p>
    <w:p w:rsidR="003F4493" w:rsidRDefault="003F4493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Восстановление обучающегося в АНО ДО «ЦДП»</w:t>
      </w:r>
    </w:p>
    <w:p w:rsidR="003F4493" w:rsidRDefault="003F4493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Восстановление обуч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ающегося в АНО ДО «ЦДП», если он досрочно прекратил образовательные отношения по своей инициативе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(или) инициативе родителей (законных представителей), проводится в соответствии с Правилами приема в АН ДО «ЦДП». </w:t>
      </w: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Восстановление лиц в число обучающих</w:t>
      </w:r>
      <w:r>
        <w:rPr>
          <w:rFonts w:ascii="Times New Roman" w:eastAsia="Times New Roman" w:hAnsi="Times New Roman" w:cs="Times New Roman"/>
          <w:sz w:val="28"/>
          <w:szCs w:val="28"/>
        </w:rPr>
        <w:t>ся АНО ДО «ЦДП» осуществляется  при наличии свободных мест.</w:t>
      </w: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3F4493" w:rsidRDefault="009724A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Решение о восстановлении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утверждается приказом руководителя АНО ДО «ЦДП». </w:t>
      </w:r>
    </w:p>
    <w:p w:rsidR="003F4493" w:rsidRDefault="003F4493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493" w:rsidRDefault="003F4493">
      <w:pPr>
        <w:pStyle w:val="normal"/>
        <w:spacing w:after="0"/>
        <w:jc w:val="center"/>
        <w:rPr>
          <w:b/>
        </w:rPr>
      </w:pPr>
    </w:p>
    <w:sectPr w:rsidR="003F4493" w:rsidSect="003F449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2058D"/>
    <w:multiLevelType w:val="multilevel"/>
    <w:tmpl w:val="9D92522A"/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F4493"/>
    <w:rsid w:val="003F4493"/>
    <w:rsid w:val="0097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F44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F44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F44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F44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F44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F44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4493"/>
  </w:style>
  <w:style w:type="table" w:customStyle="1" w:styleId="TableNormal">
    <w:name w:val="Table Normal"/>
    <w:rsid w:val="003F44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F449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F44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F449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pVZRytqSrWWhz0QWKOhMQmEqBLMDhec7LTwu3aDf00c=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5TaWeJXxyju7SX3MTEADnvEUXezpg+PCKgffPwAh05/tKiaGtYmN8no6EM0154Km
Iu8H8R/4hR+Hd0lm9PG/Yg==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2uy3QWUV/yMOeQ4Q2uZ9IooU/y4=</DigestValue>
      </Reference>
      <Reference URI="/word/fontTable.xml?ContentType=application/vnd.openxmlformats-officedocument.wordprocessingml.fontTable+xml">
        <DigestMethod Algorithm="http://www.w3.org/2000/09/xmldsig#sha1"/>
        <DigestValue>fhduRzXTysUDKVbhfNh2OgdpbRU=</DigestValue>
      </Reference>
      <Reference URI="/word/numbering.xml?ContentType=application/vnd.openxmlformats-officedocument.wordprocessingml.numbering+xml">
        <DigestMethod Algorithm="http://www.w3.org/2000/09/xmldsig#sha1"/>
        <DigestValue>NJTXZKpHWD6nNmCTW7dXfQ8OcFI=</DigestValue>
      </Reference>
      <Reference URI="/word/settings.xml?ContentType=application/vnd.openxmlformats-officedocument.wordprocessingml.settings+xml">
        <DigestMethod Algorithm="http://www.w3.org/2000/09/xmldsig#sha1"/>
        <DigestValue>EjPk9AqSj1CKijR9yME1GuZTg/U=</DigestValue>
      </Reference>
      <Reference URI="/word/styles.xml?ContentType=application/vnd.openxmlformats-officedocument.wordprocessingml.styles+xml">
        <DigestMethod Algorithm="http://www.w3.org/2000/09/xmldsig#sha1"/>
        <DigestValue>+NAPHkcHhQQ/BUI+mnrs+Z4E4Y0=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2021-09-02T04:27:37Z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3</cp:revision>
  <dcterms:created xsi:type="dcterms:W3CDTF">2021-09-02T04:14:00Z</dcterms:created>
  <dcterms:modified xsi:type="dcterms:W3CDTF">2021-09-02T04:14:00Z</dcterms:modified>
</cp:coreProperties>
</file>